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BC" w:rsidRDefault="004167BC" w:rsidP="004167BC">
      <w:pPr>
        <w:ind w:left="2188" w:firstLine="644"/>
        <w:jc w:val="both"/>
        <w:rPr>
          <w:sz w:val="20"/>
          <w:szCs w:val="20"/>
        </w:rPr>
      </w:pPr>
    </w:p>
    <w:p w:rsidR="004167BC" w:rsidRDefault="004167BC" w:rsidP="004167BC">
      <w:pPr>
        <w:ind w:left="2188" w:firstLine="644"/>
        <w:jc w:val="right"/>
        <w:rPr>
          <w:sz w:val="20"/>
          <w:szCs w:val="20"/>
        </w:rPr>
      </w:pPr>
      <w:r w:rsidRPr="00971E27">
        <w:rPr>
          <w:sz w:val="20"/>
          <w:szCs w:val="20"/>
        </w:rPr>
        <w:t xml:space="preserve">Приложение </w:t>
      </w:r>
    </w:p>
    <w:p w:rsidR="004167BC" w:rsidRDefault="004167BC" w:rsidP="004167BC">
      <w:pPr>
        <w:ind w:left="2188" w:firstLine="644"/>
        <w:jc w:val="right"/>
        <w:rPr>
          <w:sz w:val="20"/>
          <w:szCs w:val="20"/>
        </w:rPr>
      </w:pPr>
      <w:r w:rsidRPr="00971E27">
        <w:rPr>
          <w:sz w:val="20"/>
          <w:szCs w:val="20"/>
        </w:rPr>
        <w:t xml:space="preserve">к постановлению </w:t>
      </w:r>
    </w:p>
    <w:p w:rsidR="004167BC" w:rsidRPr="00971E27" w:rsidRDefault="004167BC" w:rsidP="004167BC">
      <w:pPr>
        <w:ind w:left="2188" w:firstLine="64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И.о. </w:t>
      </w:r>
      <w:r w:rsidRPr="00971E27">
        <w:rPr>
          <w:sz w:val="20"/>
          <w:szCs w:val="20"/>
        </w:rPr>
        <w:t>Главы администрации</w:t>
      </w:r>
    </w:p>
    <w:p w:rsidR="004167BC" w:rsidRDefault="004167BC" w:rsidP="004167BC">
      <w:pPr>
        <w:ind w:left="2832"/>
        <w:jc w:val="right"/>
        <w:rPr>
          <w:sz w:val="20"/>
          <w:szCs w:val="20"/>
        </w:rPr>
      </w:pPr>
      <w:r w:rsidRPr="00971E27">
        <w:rPr>
          <w:sz w:val="20"/>
          <w:szCs w:val="20"/>
        </w:rPr>
        <w:t xml:space="preserve">МО ГП «Город Малоярославец» </w:t>
      </w:r>
    </w:p>
    <w:p w:rsidR="004167BC" w:rsidRPr="00971E27" w:rsidRDefault="004167BC" w:rsidP="004167BC">
      <w:pPr>
        <w:ind w:left="2832"/>
        <w:jc w:val="right"/>
        <w:rPr>
          <w:sz w:val="20"/>
          <w:szCs w:val="20"/>
        </w:rPr>
      </w:pPr>
      <w:r w:rsidRPr="00971E27">
        <w:rPr>
          <w:sz w:val="20"/>
          <w:szCs w:val="20"/>
        </w:rPr>
        <w:t>от ________________201</w:t>
      </w:r>
      <w:r>
        <w:rPr>
          <w:sz w:val="20"/>
          <w:szCs w:val="20"/>
        </w:rPr>
        <w:t>4</w:t>
      </w:r>
      <w:r w:rsidRPr="00971E27">
        <w:rPr>
          <w:sz w:val="20"/>
          <w:szCs w:val="20"/>
        </w:rPr>
        <w:t xml:space="preserve"> года № ___</w:t>
      </w:r>
    </w:p>
    <w:p w:rsidR="004167BC" w:rsidRDefault="004167BC" w:rsidP="004167BC">
      <w:pPr>
        <w:ind w:left="2832"/>
        <w:jc w:val="both"/>
      </w:pPr>
    </w:p>
    <w:p w:rsidR="004167BC" w:rsidRDefault="004167BC" w:rsidP="004167BC">
      <w:pPr>
        <w:ind w:left="2832"/>
        <w:jc w:val="both"/>
      </w:pPr>
    </w:p>
    <w:p w:rsidR="004167BC" w:rsidRPr="00971E27" w:rsidRDefault="004167BC" w:rsidP="004167BC">
      <w:pPr>
        <w:pStyle w:val="FR2"/>
        <w:spacing w:before="0"/>
        <w:ind w:right="119"/>
        <w:jc w:val="center"/>
        <w:rPr>
          <w:rFonts w:ascii="Times New Roman" w:hAnsi="Times New Roman" w:cs="Times New Roman"/>
          <w:sz w:val="24"/>
          <w:szCs w:val="24"/>
        </w:rPr>
      </w:pPr>
      <w:r w:rsidRPr="00971E27">
        <w:rPr>
          <w:rFonts w:ascii="Times New Roman" w:hAnsi="Times New Roman" w:cs="Times New Roman"/>
          <w:sz w:val="24"/>
          <w:szCs w:val="24"/>
        </w:rPr>
        <w:t>Положения о порядке предоставления</w:t>
      </w:r>
    </w:p>
    <w:p w:rsidR="004167BC" w:rsidRPr="00971E27" w:rsidRDefault="004167BC" w:rsidP="004167BC">
      <w:pPr>
        <w:pStyle w:val="FR2"/>
        <w:spacing w:before="0"/>
        <w:ind w:right="119"/>
        <w:jc w:val="center"/>
        <w:rPr>
          <w:rFonts w:ascii="Times New Roman" w:hAnsi="Times New Roman" w:cs="Times New Roman"/>
          <w:sz w:val="24"/>
          <w:szCs w:val="24"/>
        </w:rPr>
      </w:pPr>
      <w:r w:rsidRPr="00971E27">
        <w:rPr>
          <w:rFonts w:ascii="Times New Roman" w:hAnsi="Times New Roman" w:cs="Times New Roman"/>
          <w:sz w:val="24"/>
          <w:szCs w:val="24"/>
        </w:rPr>
        <w:t>субсидий из бюджета городского поселения</w:t>
      </w:r>
    </w:p>
    <w:p w:rsidR="004167BC" w:rsidRDefault="004167BC" w:rsidP="004167BC">
      <w:pPr>
        <w:pStyle w:val="FR2"/>
        <w:spacing w:before="0"/>
        <w:ind w:right="119"/>
        <w:jc w:val="center"/>
        <w:rPr>
          <w:rFonts w:ascii="Times New Roman" w:hAnsi="Times New Roman" w:cs="Times New Roman"/>
          <w:sz w:val="24"/>
          <w:szCs w:val="24"/>
        </w:rPr>
      </w:pPr>
      <w:r w:rsidRPr="00971E27">
        <w:rPr>
          <w:rFonts w:ascii="Times New Roman" w:hAnsi="Times New Roman" w:cs="Times New Roman"/>
          <w:sz w:val="24"/>
          <w:szCs w:val="24"/>
        </w:rPr>
        <w:t xml:space="preserve">«Город Малоярославец» на возмещение затрат по </w:t>
      </w:r>
      <w:r>
        <w:rPr>
          <w:rFonts w:ascii="Times New Roman" w:hAnsi="Times New Roman" w:cs="Times New Roman"/>
          <w:sz w:val="24"/>
          <w:szCs w:val="24"/>
        </w:rPr>
        <w:t>обслуживанию уличного освещения, находящегося</w:t>
      </w:r>
    </w:p>
    <w:p w:rsidR="004167BC" w:rsidRPr="00971E27" w:rsidRDefault="004167BC" w:rsidP="004167BC">
      <w:pPr>
        <w:pStyle w:val="FR2"/>
        <w:spacing w:before="0"/>
        <w:ind w:right="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собственности МО ГП «Город Малоярославец»</w:t>
      </w:r>
    </w:p>
    <w:p w:rsidR="004167BC" w:rsidRDefault="004167BC" w:rsidP="004167BC">
      <w:pPr>
        <w:pStyle w:val="FR2"/>
        <w:spacing w:before="120" w:after="120"/>
        <w:ind w:right="119"/>
        <w:jc w:val="center"/>
        <w:rPr>
          <w:rFonts w:ascii="Times New Roman" w:hAnsi="Times New Roman" w:cs="Times New Roman"/>
          <w:sz w:val="22"/>
          <w:szCs w:val="22"/>
        </w:rPr>
      </w:pPr>
    </w:p>
    <w:p w:rsidR="004167BC" w:rsidRPr="00971E27" w:rsidRDefault="004167BC" w:rsidP="004167BC">
      <w:pPr>
        <w:pStyle w:val="FR2"/>
        <w:tabs>
          <w:tab w:val="left" w:pos="9180"/>
        </w:tabs>
        <w:spacing w:before="120" w:after="120"/>
        <w:ind w:right="119" w:firstLine="708"/>
        <w:rPr>
          <w:rFonts w:ascii="Times New Roman" w:hAnsi="Times New Roman" w:cs="Times New Roman"/>
          <w:b w:val="0"/>
          <w:sz w:val="24"/>
          <w:szCs w:val="24"/>
        </w:rPr>
      </w:pPr>
      <w:r w:rsidRPr="00971E27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971E27">
        <w:rPr>
          <w:rFonts w:ascii="Times New Roman" w:hAnsi="Times New Roman" w:cs="Times New Roman"/>
          <w:b w:val="0"/>
          <w:sz w:val="24"/>
          <w:szCs w:val="24"/>
        </w:rPr>
        <w:t xml:space="preserve">Настоящее Положение  о порядке предоставления субсидий из бюджета городского поселения «Город Малоярославец» на возмещение затрат по </w:t>
      </w:r>
      <w:r>
        <w:rPr>
          <w:rFonts w:ascii="Times New Roman" w:hAnsi="Times New Roman" w:cs="Times New Roman"/>
          <w:b w:val="0"/>
          <w:sz w:val="24"/>
          <w:szCs w:val="24"/>
        </w:rPr>
        <w:t>обслуживанию уличного освещения, находящегося в собственности МО ГП «Город Малоярославец»</w:t>
      </w:r>
      <w:r w:rsidRPr="00971E27">
        <w:rPr>
          <w:rFonts w:ascii="Times New Roman" w:hAnsi="Times New Roman" w:cs="Times New Roman"/>
          <w:b w:val="0"/>
          <w:sz w:val="24"/>
          <w:szCs w:val="24"/>
        </w:rPr>
        <w:t xml:space="preserve"> (далее - Положение), разработанное в соответствии со </w:t>
      </w:r>
      <w:hyperlink r:id="rId4" w:history="1">
        <w:r w:rsidRPr="00D4737B">
          <w:rPr>
            <w:rFonts w:ascii="Times New Roman" w:hAnsi="Times New Roman" w:cs="Times New Roman"/>
            <w:b w:val="0"/>
            <w:sz w:val="24"/>
            <w:szCs w:val="24"/>
          </w:rPr>
          <w:t>статьей 78</w:t>
        </w:r>
      </w:hyperlink>
      <w:r w:rsidRPr="00971E27">
        <w:rPr>
          <w:rFonts w:ascii="Times New Roman" w:hAnsi="Times New Roman" w:cs="Times New Roman"/>
          <w:b w:val="0"/>
          <w:sz w:val="24"/>
          <w:szCs w:val="24"/>
        </w:rPr>
        <w:t xml:space="preserve"> Бюджетного кодекса Российской Федерации и Федеральным законом от 06.10.2003 года №131-ФЗ «Об общих принципах организации местного самоуправления в Российской Федерации», определяет цели, условия и регламентирует порядок</w:t>
      </w:r>
      <w:proofErr w:type="gramEnd"/>
      <w:r w:rsidRPr="00971E27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 субсидий на возмещение затрат по </w:t>
      </w:r>
      <w:r>
        <w:rPr>
          <w:rFonts w:ascii="Times New Roman" w:hAnsi="Times New Roman" w:cs="Times New Roman"/>
          <w:b w:val="0"/>
          <w:sz w:val="24"/>
          <w:szCs w:val="24"/>
        </w:rPr>
        <w:t>обслуживанию уличного освещения, находящегося в собственности МО ГП «Город Малоярославец»</w:t>
      </w:r>
      <w:r w:rsidRPr="00971E27">
        <w:rPr>
          <w:rFonts w:ascii="Times New Roman" w:hAnsi="Times New Roman" w:cs="Times New Roman"/>
          <w:b w:val="0"/>
          <w:sz w:val="24"/>
          <w:szCs w:val="24"/>
        </w:rPr>
        <w:t xml:space="preserve"> (далее - субсидии).</w:t>
      </w:r>
    </w:p>
    <w:p w:rsidR="004167BC" w:rsidRPr="00301930" w:rsidRDefault="004167BC" w:rsidP="004167BC">
      <w:pPr>
        <w:tabs>
          <w:tab w:val="left" w:pos="9180"/>
        </w:tabs>
        <w:spacing w:line="240" w:lineRule="auto"/>
        <w:ind w:left="0" w:right="-5" w:firstLine="708"/>
        <w:jc w:val="both"/>
        <w:rPr>
          <w:sz w:val="24"/>
          <w:szCs w:val="24"/>
        </w:rPr>
      </w:pPr>
      <w:r w:rsidRPr="00301930">
        <w:rPr>
          <w:sz w:val="24"/>
          <w:szCs w:val="24"/>
        </w:rPr>
        <w:t xml:space="preserve">2. Цель предоставления субсидий - возмещение затрат по </w:t>
      </w:r>
      <w:r>
        <w:rPr>
          <w:sz w:val="24"/>
          <w:szCs w:val="24"/>
        </w:rPr>
        <w:t>обслуживанию уличного освещения</w:t>
      </w:r>
      <w:r w:rsidRPr="00301930">
        <w:rPr>
          <w:sz w:val="24"/>
          <w:szCs w:val="24"/>
        </w:rPr>
        <w:t>, находящ</w:t>
      </w:r>
      <w:r>
        <w:rPr>
          <w:sz w:val="24"/>
          <w:szCs w:val="24"/>
        </w:rPr>
        <w:t>его</w:t>
      </w:r>
      <w:r w:rsidRPr="00301930">
        <w:rPr>
          <w:sz w:val="24"/>
          <w:szCs w:val="24"/>
        </w:rPr>
        <w:t xml:space="preserve">ся в собственности МО ГП «Город Малоярославец» </w:t>
      </w:r>
    </w:p>
    <w:p w:rsidR="004167BC" w:rsidRPr="00971E27" w:rsidRDefault="004167BC" w:rsidP="004167BC">
      <w:pPr>
        <w:tabs>
          <w:tab w:val="left" w:pos="9180"/>
        </w:tabs>
        <w:spacing w:line="240" w:lineRule="auto"/>
        <w:ind w:left="0" w:right="-5" w:firstLine="708"/>
        <w:jc w:val="both"/>
        <w:rPr>
          <w:sz w:val="24"/>
          <w:szCs w:val="24"/>
        </w:rPr>
      </w:pPr>
      <w:r w:rsidRPr="00971E27">
        <w:rPr>
          <w:sz w:val="24"/>
          <w:szCs w:val="24"/>
        </w:rPr>
        <w:t>3. Критерии отбора получателей.</w:t>
      </w:r>
    </w:p>
    <w:p w:rsidR="004167BC" w:rsidRPr="00971E27" w:rsidRDefault="004167BC" w:rsidP="004167BC">
      <w:pPr>
        <w:tabs>
          <w:tab w:val="left" w:pos="9180"/>
        </w:tabs>
        <w:spacing w:line="240" w:lineRule="auto"/>
        <w:ind w:left="0" w:right="-5" w:firstLine="708"/>
        <w:jc w:val="both"/>
        <w:rPr>
          <w:sz w:val="24"/>
          <w:szCs w:val="24"/>
        </w:rPr>
      </w:pPr>
      <w:r w:rsidRPr="00971E27">
        <w:rPr>
          <w:sz w:val="24"/>
          <w:szCs w:val="24"/>
        </w:rPr>
        <w:t xml:space="preserve">Получателями субсидий выступают организации, имущество которых находится в муниципальной собственности, осуществляющие деятельность по организации </w:t>
      </w:r>
      <w:r>
        <w:rPr>
          <w:sz w:val="24"/>
          <w:szCs w:val="24"/>
        </w:rPr>
        <w:t>электроснабжения городского поселения</w:t>
      </w:r>
      <w:r w:rsidRPr="00971E27">
        <w:rPr>
          <w:sz w:val="24"/>
          <w:szCs w:val="24"/>
        </w:rPr>
        <w:t>, на основании соответствующих документов</w:t>
      </w:r>
      <w:proofErr w:type="gramStart"/>
      <w:r w:rsidRPr="00971E27">
        <w:rPr>
          <w:sz w:val="24"/>
          <w:szCs w:val="24"/>
        </w:rPr>
        <w:t>.</w:t>
      </w:r>
      <w:proofErr w:type="gramEnd"/>
      <w:r w:rsidRPr="00971E27">
        <w:rPr>
          <w:sz w:val="24"/>
          <w:szCs w:val="24"/>
        </w:rPr>
        <w:t xml:space="preserve"> (</w:t>
      </w:r>
      <w:proofErr w:type="gramStart"/>
      <w:r w:rsidRPr="00971E27">
        <w:rPr>
          <w:sz w:val="24"/>
          <w:szCs w:val="24"/>
        </w:rPr>
        <w:t>д</w:t>
      </w:r>
      <w:proofErr w:type="gramEnd"/>
      <w:r w:rsidRPr="00971E27">
        <w:rPr>
          <w:sz w:val="24"/>
          <w:szCs w:val="24"/>
        </w:rPr>
        <w:t>алее - организации).</w:t>
      </w:r>
    </w:p>
    <w:p w:rsidR="004167BC" w:rsidRPr="00971E27" w:rsidRDefault="004167BC" w:rsidP="004167BC">
      <w:pPr>
        <w:tabs>
          <w:tab w:val="left" w:pos="9180"/>
        </w:tabs>
        <w:spacing w:line="240" w:lineRule="auto"/>
        <w:ind w:left="0" w:right="-5" w:firstLine="708"/>
        <w:jc w:val="both"/>
        <w:rPr>
          <w:sz w:val="24"/>
          <w:szCs w:val="24"/>
        </w:rPr>
      </w:pPr>
      <w:r w:rsidRPr="00971E27">
        <w:rPr>
          <w:sz w:val="24"/>
          <w:szCs w:val="24"/>
        </w:rPr>
        <w:t>4. Условия предоставления субсидий.</w:t>
      </w:r>
    </w:p>
    <w:p w:rsidR="004167BC" w:rsidRPr="00971E27" w:rsidRDefault="004167BC" w:rsidP="004167BC">
      <w:pPr>
        <w:tabs>
          <w:tab w:val="left" w:pos="9180"/>
        </w:tabs>
        <w:spacing w:line="240" w:lineRule="auto"/>
        <w:ind w:left="0" w:right="-5" w:firstLine="708"/>
        <w:jc w:val="both"/>
        <w:rPr>
          <w:sz w:val="24"/>
          <w:szCs w:val="24"/>
        </w:rPr>
      </w:pPr>
      <w:r w:rsidRPr="00971E27">
        <w:rPr>
          <w:sz w:val="24"/>
          <w:szCs w:val="24"/>
        </w:rPr>
        <w:t>Субсидии предоставляются организациям при наличии:</w:t>
      </w:r>
    </w:p>
    <w:p w:rsidR="004167BC" w:rsidRPr="00971E27" w:rsidRDefault="004167BC" w:rsidP="004167BC">
      <w:pPr>
        <w:tabs>
          <w:tab w:val="left" w:pos="9180"/>
        </w:tabs>
        <w:spacing w:line="240" w:lineRule="auto"/>
        <w:ind w:left="0" w:right="-5"/>
        <w:jc w:val="both"/>
        <w:rPr>
          <w:sz w:val="24"/>
          <w:szCs w:val="24"/>
        </w:rPr>
      </w:pPr>
      <w:r w:rsidRPr="00971E27">
        <w:rPr>
          <w:sz w:val="24"/>
          <w:szCs w:val="24"/>
        </w:rPr>
        <w:t xml:space="preserve">- заявки организации на предоставление субсидии, поданной в </w:t>
      </w:r>
      <w:r>
        <w:rPr>
          <w:sz w:val="24"/>
          <w:szCs w:val="24"/>
        </w:rPr>
        <w:t xml:space="preserve">Администрацию </w:t>
      </w:r>
      <w:r w:rsidRPr="00971E27">
        <w:rPr>
          <w:sz w:val="24"/>
          <w:szCs w:val="24"/>
        </w:rPr>
        <w:t xml:space="preserve"> муниципального образования городского поселения «Город Малоярославец» (далее </w:t>
      </w:r>
      <w:r>
        <w:rPr>
          <w:sz w:val="24"/>
          <w:szCs w:val="24"/>
        </w:rPr>
        <w:t>–</w:t>
      </w:r>
      <w:r w:rsidRPr="00971E27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администрация города</w:t>
      </w:r>
      <w:r w:rsidRPr="00971E27">
        <w:rPr>
          <w:sz w:val="24"/>
          <w:szCs w:val="24"/>
        </w:rPr>
        <w:t xml:space="preserve">), по форме и в сроки, установленные </w:t>
      </w:r>
      <w:r>
        <w:rPr>
          <w:sz w:val="24"/>
          <w:szCs w:val="24"/>
        </w:rPr>
        <w:t>администрацией города</w:t>
      </w:r>
      <w:r w:rsidRPr="00971E27">
        <w:rPr>
          <w:sz w:val="24"/>
          <w:szCs w:val="24"/>
        </w:rPr>
        <w:t>;</w:t>
      </w:r>
    </w:p>
    <w:p w:rsidR="004167BC" w:rsidRPr="00971E27" w:rsidRDefault="004167BC" w:rsidP="004167BC">
      <w:pPr>
        <w:tabs>
          <w:tab w:val="left" w:pos="9180"/>
        </w:tabs>
        <w:spacing w:line="240" w:lineRule="auto"/>
        <w:ind w:left="0" w:right="-5"/>
        <w:jc w:val="both"/>
        <w:rPr>
          <w:sz w:val="24"/>
          <w:szCs w:val="24"/>
        </w:rPr>
      </w:pPr>
      <w:r w:rsidRPr="00971E27">
        <w:rPr>
          <w:sz w:val="24"/>
          <w:szCs w:val="24"/>
        </w:rPr>
        <w:t xml:space="preserve">- расчета размера субсидии по форме, утвержденной </w:t>
      </w:r>
      <w:r>
        <w:rPr>
          <w:sz w:val="24"/>
          <w:szCs w:val="24"/>
        </w:rPr>
        <w:t>администрацией города</w:t>
      </w:r>
      <w:r w:rsidRPr="00971E27">
        <w:rPr>
          <w:sz w:val="24"/>
          <w:szCs w:val="24"/>
        </w:rPr>
        <w:t>.</w:t>
      </w:r>
    </w:p>
    <w:p w:rsidR="004167BC" w:rsidRDefault="004167BC" w:rsidP="004167BC">
      <w:pPr>
        <w:tabs>
          <w:tab w:val="left" w:pos="9180"/>
        </w:tabs>
        <w:spacing w:line="240" w:lineRule="auto"/>
        <w:ind w:left="0" w:right="-5" w:firstLine="708"/>
        <w:jc w:val="both"/>
        <w:rPr>
          <w:sz w:val="24"/>
          <w:szCs w:val="24"/>
        </w:rPr>
      </w:pPr>
      <w:r w:rsidRPr="00971E27">
        <w:rPr>
          <w:sz w:val="24"/>
          <w:szCs w:val="24"/>
        </w:rPr>
        <w:t xml:space="preserve">5. </w:t>
      </w:r>
      <w:r>
        <w:rPr>
          <w:sz w:val="24"/>
          <w:szCs w:val="24"/>
        </w:rPr>
        <w:t>Администрация города</w:t>
      </w:r>
      <w:r w:rsidRPr="00971E27">
        <w:rPr>
          <w:sz w:val="24"/>
          <w:szCs w:val="24"/>
        </w:rPr>
        <w:t xml:space="preserve"> в 5-дневный срок проверяет представленные организациями документы. В случае несоответствия представленных документов требованиям законодательства и настоящего Положения </w:t>
      </w:r>
      <w:r>
        <w:rPr>
          <w:sz w:val="24"/>
          <w:szCs w:val="24"/>
        </w:rPr>
        <w:t>администрация города возв</w:t>
      </w:r>
      <w:r w:rsidRPr="00971E27">
        <w:rPr>
          <w:sz w:val="24"/>
          <w:szCs w:val="24"/>
        </w:rPr>
        <w:t>ращает их организациям с указанием причин возврата.</w:t>
      </w:r>
    </w:p>
    <w:p w:rsidR="004167BC" w:rsidRPr="00971E27" w:rsidRDefault="004167BC" w:rsidP="004167BC">
      <w:pPr>
        <w:tabs>
          <w:tab w:val="left" w:pos="9180"/>
        </w:tabs>
        <w:spacing w:line="240" w:lineRule="auto"/>
        <w:ind w:left="0" w:right="-5" w:firstLine="708"/>
        <w:jc w:val="both"/>
        <w:rPr>
          <w:sz w:val="24"/>
          <w:szCs w:val="24"/>
        </w:rPr>
      </w:pPr>
      <w:r w:rsidRPr="00971E27">
        <w:rPr>
          <w:sz w:val="24"/>
          <w:szCs w:val="24"/>
        </w:rPr>
        <w:t>6. Порядок предоставления субсидий.</w:t>
      </w:r>
    </w:p>
    <w:p w:rsidR="004167BC" w:rsidRPr="00971E27" w:rsidRDefault="004167BC" w:rsidP="004167BC">
      <w:pPr>
        <w:tabs>
          <w:tab w:val="left" w:pos="9180"/>
        </w:tabs>
        <w:spacing w:line="240" w:lineRule="auto"/>
        <w:ind w:left="0" w:right="-5" w:firstLine="708"/>
        <w:jc w:val="both"/>
        <w:rPr>
          <w:sz w:val="24"/>
          <w:szCs w:val="24"/>
        </w:rPr>
      </w:pPr>
      <w:r w:rsidRPr="00971E27">
        <w:rPr>
          <w:sz w:val="24"/>
          <w:szCs w:val="24"/>
        </w:rPr>
        <w:t xml:space="preserve">6.1. Субсидии предоставляются в пределах объемов бюджетных ассигнований, </w:t>
      </w:r>
      <w:r>
        <w:rPr>
          <w:sz w:val="24"/>
          <w:szCs w:val="24"/>
        </w:rPr>
        <w:t xml:space="preserve">в объеме 1 600 000 </w:t>
      </w:r>
      <w:r w:rsidRPr="00971E27">
        <w:rPr>
          <w:sz w:val="24"/>
          <w:szCs w:val="24"/>
        </w:rPr>
        <w:t>на указанные цели уполномоченному органу по кодам бюджетной классификации</w:t>
      </w:r>
      <w:r>
        <w:rPr>
          <w:sz w:val="24"/>
          <w:szCs w:val="24"/>
        </w:rPr>
        <w:t xml:space="preserve"> </w:t>
      </w:r>
    </w:p>
    <w:p w:rsidR="004167BC" w:rsidRPr="00971E27" w:rsidRDefault="004167BC" w:rsidP="004167BC">
      <w:pPr>
        <w:tabs>
          <w:tab w:val="left" w:pos="9180"/>
        </w:tabs>
        <w:spacing w:line="240" w:lineRule="auto"/>
        <w:ind w:left="0" w:right="-5" w:firstLine="708"/>
        <w:jc w:val="both"/>
        <w:rPr>
          <w:sz w:val="24"/>
          <w:szCs w:val="24"/>
        </w:rPr>
      </w:pPr>
      <w:r w:rsidRPr="00971E27">
        <w:rPr>
          <w:sz w:val="24"/>
          <w:szCs w:val="24"/>
        </w:rPr>
        <w:t xml:space="preserve">6.2. Размер предоставляемых субсидий для каждого получателя субсидий определяется </w:t>
      </w:r>
      <w:r>
        <w:rPr>
          <w:sz w:val="24"/>
          <w:szCs w:val="24"/>
        </w:rPr>
        <w:t xml:space="preserve">Администрацией города </w:t>
      </w:r>
      <w:r w:rsidRPr="00971E27">
        <w:rPr>
          <w:sz w:val="24"/>
          <w:szCs w:val="24"/>
        </w:rPr>
        <w:t>пропорционально доле затрат каждого получателя в общем объеме затрат, принятых к субсидированию.</w:t>
      </w:r>
    </w:p>
    <w:p w:rsidR="004167BC" w:rsidRPr="00971E27" w:rsidRDefault="004167BC" w:rsidP="004167BC">
      <w:pPr>
        <w:tabs>
          <w:tab w:val="left" w:pos="9180"/>
        </w:tabs>
        <w:spacing w:line="240" w:lineRule="auto"/>
        <w:ind w:left="0" w:right="-5" w:firstLine="708"/>
        <w:jc w:val="both"/>
        <w:rPr>
          <w:sz w:val="24"/>
          <w:szCs w:val="24"/>
        </w:rPr>
      </w:pPr>
      <w:r w:rsidRPr="00971E27">
        <w:rPr>
          <w:sz w:val="24"/>
          <w:szCs w:val="24"/>
        </w:rPr>
        <w:t xml:space="preserve">Виды затрат, подлежащие субсидированию за счет средств местного бюджета, и их размер определяются </w:t>
      </w:r>
      <w:r>
        <w:rPr>
          <w:sz w:val="24"/>
          <w:szCs w:val="24"/>
        </w:rPr>
        <w:t>администрацией города</w:t>
      </w:r>
      <w:r w:rsidRPr="00971E27">
        <w:rPr>
          <w:sz w:val="24"/>
          <w:szCs w:val="24"/>
        </w:rPr>
        <w:t>.</w:t>
      </w:r>
    </w:p>
    <w:p w:rsidR="004167BC" w:rsidRPr="007D6275" w:rsidRDefault="004167BC" w:rsidP="004167BC">
      <w:pPr>
        <w:tabs>
          <w:tab w:val="left" w:pos="9355"/>
        </w:tabs>
        <w:spacing w:line="240" w:lineRule="auto"/>
        <w:ind w:left="0" w:right="-5" w:firstLine="702"/>
        <w:jc w:val="both"/>
        <w:rPr>
          <w:sz w:val="24"/>
          <w:szCs w:val="24"/>
        </w:rPr>
      </w:pPr>
      <w:r w:rsidRPr="00971E27">
        <w:rPr>
          <w:sz w:val="24"/>
          <w:szCs w:val="24"/>
        </w:rPr>
        <w:t xml:space="preserve">6.3. Перечисление субсидий организациям осуществляется на основании договоров, заключаемых между </w:t>
      </w:r>
      <w:r>
        <w:rPr>
          <w:sz w:val="24"/>
          <w:szCs w:val="24"/>
        </w:rPr>
        <w:t>Администрацией города</w:t>
      </w:r>
      <w:r w:rsidRPr="00971E27">
        <w:rPr>
          <w:sz w:val="24"/>
          <w:szCs w:val="24"/>
        </w:rPr>
        <w:t xml:space="preserve"> и организациями в соответствии </w:t>
      </w:r>
      <w:r w:rsidRPr="00971E27">
        <w:rPr>
          <w:sz w:val="24"/>
          <w:szCs w:val="24"/>
        </w:rPr>
        <w:lastRenderedPageBreak/>
        <w:t>с гражданским законодательством Российской Федерации.</w:t>
      </w:r>
      <w:r w:rsidRPr="00EF754F">
        <w:rPr>
          <w:sz w:val="28"/>
          <w:szCs w:val="28"/>
        </w:rPr>
        <w:t xml:space="preserve"> </w:t>
      </w:r>
      <w:r w:rsidRPr="007D6275">
        <w:rPr>
          <w:sz w:val="24"/>
          <w:szCs w:val="24"/>
        </w:rPr>
        <w:t>Договор о предоставлении субсидии (далее именуется - договор) должен содержать:</w:t>
      </w:r>
    </w:p>
    <w:p w:rsidR="004167BC" w:rsidRPr="007D6275" w:rsidRDefault="004167BC" w:rsidP="004167BC">
      <w:pPr>
        <w:tabs>
          <w:tab w:val="left" w:pos="9355"/>
        </w:tabs>
        <w:spacing w:line="240" w:lineRule="auto"/>
        <w:ind w:left="0" w:right="-5" w:firstLine="702"/>
        <w:jc w:val="both"/>
        <w:rPr>
          <w:sz w:val="24"/>
          <w:szCs w:val="24"/>
        </w:rPr>
      </w:pPr>
      <w:r w:rsidRPr="007D6275">
        <w:rPr>
          <w:sz w:val="24"/>
          <w:szCs w:val="24"/>
        </w:rPr>
        <w:t>1) размер, сроки, цель и условия предоставления субсидии;</w:t>
      </w:r>
    </w:p>
    <w:p w:rsidR="004167BC" w:rsidRPr="007D6275" w:rsidRDefault="004167BC" w:rsidP="004167BC">
      <w:pPr>
        <w:tabs>
          <w:tab w:val="left" w:pos="9355"/>
        </w:tabs>
        <w:spacing w:line="240" w:lineRule="auto"/>
        <w:ind w:left="0" w:right="-5" w:firstLine="702"/>
        <w:jc w:val="both"/>
        <w:rPr>
          <w:sz w:val="24"/>
          <w:szCs w:val="24"/>
        </w:rPr>
      </w:pPr>
      <w:r w:rsidRPr="007D6275">
        <w:rPr>
          <w:sz w:val="24"/>
          <w:szCs w:val="24"/>
        </w:rPr>
        <w:t>2) обязательства  получателя  субсидии  по  целевому  использованию субсидии;</w:t>
      </w:r>
    </w:p>
    <w:p w:rsidR="004167BC" w:rsidRPr="007D6275" w:rsidRDefault="004167BC" w:rsidP="004167BC">
      <w:pPr>
        <w:tabs>
          <w:tab w:val="left" w:pos="9355"/>
        </w:tabs>
        <w:spacing w:line="240" w:lineRule="auto"/>
        <w:ind w:left="0" w:right="-5" w:firstLine="702"/>
        <w:jc w:val="both"/>
        <w:rPr>
          <w:sz w:val="24"/>
          <w:szCs w:val="24"/>
        </w:rPr>
      </w:pPr>
      <w:r w:rsidRPr="007D6275">
        <w:rPr>
          <w:sz w:val="24"/>
          <w:szCs w:val="24"/>
        </w:rPr>
        <w:t>3) порядок и сроки предоставления отчетности получателем субсидии;</w:t>
      </w:r>
    </w:p>
    <w:p w:rsidR="004167BC" w:rsidRPr="007D6275" w:rsidRDefault="004167BC" w:rsidP="004167BC">
      <w:pPr>
        <w:tabs>
          <w:tab w:val="left" w:pos="9355"/>
        </w:tabs>
        <w:spacing w:line="240" w:lineRule="auto"/>
        <w:ind w:left="0" w:right="-5" w:firstLine="702"/>
        <w:jc w:val="both"/>
        <w:rPr>
          <w:sz w:val="24"/>
          <w:szCs w:val="24"/>
        </w:rPr>
      </w:pPr>
      <w:r w:rsidRPr="007D6275">
        <w:rPr>
          <w:sz w:val="24"/>
          <w:szCs w:val="24"/>
        </w:rPr>
        <w:t>5) обязательства   получателя   субсидии   по   возврату  полной   суммы средств субсидии, использованной не по целевому назначению.</w:t>
      </w:r>
    </w:p>
    <w:p w:rsidR="004167BC" w:rsidRPr="007D6275" w:rsidRDefault="004167BC" w:rsidP="004167BC">
      <w:pPr>
        <w:tabs>
          <w:tab w:val="left" w:pos="9355"/>
        </w:tabs>
        <w:spacing w:line="240" w:lineRule="auto"/>
        <w:ind w:left="0" w:right="-5" w:firstLine="702"/>
        <w:jc w:val="both"/>
        <w:rPr>
          <w:sz w:val="24"/>
          <w:szCs w:val="24"/>
        </w:rPr>
      </w:pPr>
      <w:r w:rsidRPr="007D6275">
        <w:rPr>
          <w:sz w:val="24"/>
          <w:szCs w:val="24"/>
        </w:rPr>
        <w:t xml:space="preserve">7. </w:t>
      </w:r>
      <w:proofErr w:type="gramStart"/>
      <w:r w:rsidRPr="007D6275">
        <w:rPr>
          <w:sz w:val="24"/>
          <w:szCs w:val="24"/>
        </w:rPr>
        <w:t>Контроль за</w:t>
      </w:r>
      <w:proofErr w:type="gramEnd"/>
      <w:r w:rsidRPr="007D6275">
        <w:rPr>
          <w:sz w:val="24"/>
          <w:szCs w:val="24"/>
        </w:rPr>
        <w:t xml:space="preserve"> целевым использованием субсидии и соблюдением условий, установленных при их предоставлении в соответствии с Бюджетным кодексом Российской Федерации, осуществляет Администрация города.</w:t>
      </w:r>
    </w:p>
    <w:p w:rsidR="004167BC" w:rsidRPr="007D6275" w:rsidRDefault="004167BC" w:rsidP="004167BC">
      <w:pPr>
        <w:tabs>
          <w:tab w:val="left" w:pos="9355"/>
        </w:tabs>
        <w:spacing w:line="240" w:lineRule="auto"/>
        <w:ind w:left="0" w:right="-5" w:firstLine="702"/>
        <w:jc w:val="both"/>
        <w:rPr>
          <w:sz w:val="24"/>
          <w:szCs w:val="24"/>
        </w:rPr>
      </w:pPr>
      <w:r w:rsidRPr="007D6275">
        <w:rPr>
          <w:sz w:val="24"/>
          <w:szCs w:val="24"/>
        </w:rPr>
        <w:t>8. В случае нарушения условий, установленных при предоставлении субсидии, получатель субсидии обязан возвратить бюджетные средства на лицевой счет Администрации города в течение 10 дней со дня получения от Администрации города требования о возврате субсидии.</w:t>
      </w:r>
    </w:p>
    <w:p w:rsidR="004167BC" w:rsidRPr="003F4E5A" w:rsidRDefault="004167BC" w:rsidP="004167BC">
      <w:pPr>
        <w:widowControl/>
        <w:spacing w:line="240" w:lineRule="auto"/>
        <w:ind w:left="0" w:right="0" w:firstLine="540"/>
        <w:jc w:val="both"/>
        <w:rPr>
          <w:sz w:val="24"/>
          <w:szCs w:val="24"/>
        </w:rPr>
      </w:pPr>
      <w:r w:rsidRPr="003F4E5A">
        <w:rPr>
          <w:sz w:val="24"/>
          <w:szCs w:val="24"/>
        </w:rPr>
        <w:t>9. Претендент на получение субсидии по результатам выполнения работ представляет в администрацию</w:t>
      </w:r>
      <w:r>
        <w:rPr>
          <w:sz w:val="24"/>
          <w:szCs w:val="24"/>
        </w:rPr>
        <w:t xml:space="preserve"> города</w:t>
      </w:r>
      <w:r w:rsidRPr="003F4E5A">
        <w:rPr>
          <w:sz w:val="24"/>
          <w:szCs w:val="24"/>
        </w:rPr>
        <w:t xml:space="preserve"> следующий перечень документов (по каждому виду работ), подтверждающих затраты по </w:t>
      </w:r>
      <w:r>
        <w:rPr>
          <w:sz w:val="24"/>
          <w:szCs w:val="24"/>
        </w:rPr>
        <w:t>обслуживанию уличного освещения, находящегося в собственности</w:t>
      </w:r>
      <w:r w:rsidRPr="003F4E5A">
        <w:rPr>
          <w:sz w:val="24"/>
          <w:szCs w:val="24"/>
        </w:rPr>
        <w:t xml:space="preserve"> муниципального образования городское поселение "Город Малоярославец":</w:t>
      </w:r>
    </w:p>
    <w:p w:rsidR="004167BC" w:rsidRPr="003F4E5A" w:rsidRDefault="004167BC" w:rsidP="004167BC">
      <w:pPr>
        <w:widowControl/>
        <w:spacing w:line="240" w:lineRule="auto"/>
        <w:ind w:left="0" w:right="0" w:firstLine="540"/>
        <w:jc w:val="both"/>
        <w:rPr>
          <w:sz w:val="24"/>
          <w:szCs w:val="24"/>
        </w:rPr>
      </w:pPr>
      <w:r w:rsidRPr="003F4E5A">
        <w:rPr>
          <w:sz w:val="24"/>
          <w:szCs w:val="24"/>
        </w:rPr>
        <w:t>а) договор на выполнение работ;</w:t>
      </w:r>
    </w:p>
    <w:p w:rsidR="004167BC" w:rsidRPr="00D4737B" w:rsidRDefault="004167BC" w:rsidP="004167BC">
      <w:pPr>
        <w:widowControl/>
        <w:spacing w:line="240" w:lineRule="auto"/>
        <w:ind w:left="0" w:right="0" w:firstLine="540"/>
        <w:jc w:val="both"/>
        <w:rPr>
          <w:sz w:val="24"/>
          <w:szCs w:val="24"/>
        </w:rPr>
      </w:pPr>
      <w:r w:rsidRPr="00D4737B">
        <w:rPr>
          <w:sz w:val="24"/>
          <w:szCs w:val="24"/>
        </w:rPr>
        <w:t xml:space="preserve">- справка о стоимости выполненных работ и затрат </w:t>
      </w:r>
      <w:hyperlink r:id="rId5" w:history="1">
        <w:r w:rsidRPr="00D4737B">
          <w:rPr>
            <w:sz w:val="24"/>
            <w:szCs w:val="24"/>
          </w:rPr>
          <w:t>(форма КС-3)</w:t>
        </w:r>
      </w:hyperlink>
      <w:r w:rsidRPr="00D4737B">
        <w:rPr>
          <w:sz w:val="24"/>
          <w:szCs w:val="24"/>
        </w:rPr>
        <w:t>;</w:t>
      </w:r>
    </w:p>
    <w:p w:rsidR="004167BC" w:rsidRPr="00D4737B" w:rsidRDefault="004167BC" w:rsidP="004167BC">
      <w:pPr>
        <w:widowControl/>
        <w:spacing w:line="240" w:lineRule="auto"/>
        <w:ind w:left="0" w:right="0" w:firstLine="540"/>
        <w:jc w:val="both"/>
        <w:rPr>
          <w:sz w:val="24"/>
          <w:szCs w:val="24"/>
        </w:rPr>
      </w:pPr>
      <w:r w:rsidRPr="00D4737B">
        <w:rPr>
          <w:sz w:val="24"/>
          <w:szCs w:val="24"/>
        </w:rPr>
        <w:t xml:space="preserve">- акт о приемке выполненных работ </w:t>
      </w:r>
      <w:hyperlink r:id="rId6" w:history="1">
        <w:r w:rsidRPr="00D4737B">
          <w:rPr>
            <w:sz w:val="24"/>
            <w:szCs w:val="24"/>
          </w:rPr>
          <w:t>(форма КС-2)</w:t>
        </w:r>
      </w:hyperlink>
      <w:r w:rsidRPr="00D4737B">
        <w:rPr>
          <w:sz w:val="24"/>
          <w:szCs w:val="24"/>
        </w:rPr>
        <w:t>;</w:t>
      </w:r>
    </w:p>
    <w:p w:rsidR="004167BC" w:rsidRPr="00D4737B" w:rsidRDefault="004167BC" w:rsidP="004167BC">
      <w:pPr>
        <w:widowControl/>
        <w:spacing w:line="240" w:lineRule="auto"/>
        <w:ind w:left="0" w:right="0" w:firstLine="540"/>
        <w:jc w:val="both"/>
        <w:rPr>
          <w:sz w:val="24"/>
          <w:szCs w:val="24"/>
        </w:rPr>
      </w:pPr>
      <w:r w:rsidRPr="00D4737B">
        <w:rPr>
          <w:sz w:val="24"/>
          <w:szCs w:val="24"/>
        </w:rPr>
        <w:t>или (и)</w:t>
      </w:r>
    </w:p>
    <w:p w:rsidR="004167BC" w:rsidRPr="003F4E5A" w:rsidRDefault="004167BC" w:rsidP="004167BC">
      <w:pPr>
        <w:widowControl/>
        <w:spacing w:line="240" w:lineRule="auto"/>
        <w:ind w:left="0" w:right="0" w:firstLine="540"/>
        <w:jc w:val="both"/>
        <w:rPr>
          <w:sz w:val="24"/>
          <w:szCs w:val="24"/>
        </w:rPr>
      </w:pPr>
      <w:r w:rsidRPr="003F4E5A">
        <w:rPr>
          <w:sz w:val="24"/>
          <w:szCs w:val="24"/>
        </w:rPr>
        <w:t>б) договор поставки;</w:t>
      </w:r>
    </w:p>
    <w:p w:rsidR="004167BC" w:rsidRPr="003F4E5A" w:rsidRDefault="004167BC" w:rsidP="004167BC">
      <w:pPr>
        <w:widowControl/>
        <w:spacing w:line="240" w:lineRule="auto"/>
        <w:ind w:left="0" w:right="0" w:firstLine="540"/>
        <w:jc w:val="both"/>
        <w:rPr>
          <w:sz w:val="24"/>
          <w:szCs w:val="24"/>
        </w:rPr>
      </w:pPr>
      <w:r w:rsidRPr="003F4E5A">
        <w:rPr>
          <w:sz w:val="24"/>
          <w:szCs w:val="24"/>
        </w:rPr>
        <w:t>- первичные документы, подтверждающие фактическое выполнение условий договора (счет-фактура, товарная накладная).</w:t>
      </w:r>
    </w:p>
    <w:p w:rsidR="006E3E8A" w:rsidRDefault="006E3E8A"/>
    <w:sectPr w:rsidR="006E3E8A" w:rsidSect="006E3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7BC"/>
    <w:rsid w:val="004167BC"/>
    <w:rsid w:val="006E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BC"/>
    <w:pPr>
      <w:widowControl w:val="0"/>
      <w:autoSpaceDE w:val="0"/>
      <w:autoSpaceDN w:val="0"/>
      <w:adjustRightInd w:val="0"/>
      <w:spacing w:after="0" w:line="300" w:lineRule="auto"/>
      <w:ind w:left="1480" w:right="1000"/>
      <w:jc w:val="center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167BC"/>
    <w:pPr>
      <w:widowControl w:val="0"/>
      <w:autoSpaceDE w:val="0"/>
      <w:autoSpaceDN w:val="0"/>
      <w:adjustRightInd w:val="0"/>
      <w:spacing w:before="300"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5930C950EF1C7843F152DC20CC329AB155FEF4CB9F2C9A8506E515009C3F44229B0D1C611420o41EL" TargetMode="External"/><Relationship Id="rId5" Type="http://schemas.openxmlformats.org/officeDocument/2006/relationships/hyperlink" Target="consultantplus://offline/ref=B85930C950EF1C7843F152DC20CC329AB155FEF4CB9F2C9A8506E515009C3F44229B0D1C611723o412L" TargetMode="External"/><Relationship Id="rId4" Type="http://schemas.openxmlformats.org/officeDocument/2006/relationships/hyperlink" Target="consultantplus://offline/ref=1AC2404086921D38206B2746AFCD798D7429B49C9C3B758919505B705590591019115BE98EDBK4j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3981</Characters>
  <Application>Microsoft Office Word</Application>
  <DocSecurity>0</DocSecurity>
  <Lines>33</Lines>
  <Paragraphs>9</Paragraphs>
  <ScaleCrop>false</ScaleCrop>
  <Company>Krokoz™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Компотдел</dc:creator>
  <cp:keywords/>
  <dc:description/>
  <cp:lastModifiedBy>Компотдел</cp:lastModifiedBy>
  <cp:revision>1</cp:revision>
  <dcterms:created xsi:type="dcterms:W3CDTF">2014-01-20T05:44:00Z</dcterms:created>
  <dcterms:modified xsi:type="dcterms:W3CDTF">2014-01-20T05:44:00Z</dcterms:modified>
</cp:coreProperties>
</file>